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B22463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6C9159EE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9129E2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="009129E2" w:rsidRPr="009129E2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6F6B6BB5" w14:textId="7C2317FE" w:rsidR="00C65A0E" w:rsidRPr="00B22463" w:rsidRDefault="006864EB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6864EB"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5</w:t>
      </w:r>
      <w:r w:rsidR="00C65A0E"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378A1089" w14:textId="48459CDF" w:rsidR="00137DF7" w:rsidRPr="00B22463" w:rsidRDefault="00137DF7" w:rsidP="00C65A0E">
      <w:pPr>
        <w:rPr>
          <w:rFonts w:ascii="Arial" w:hAnsi="Arial" w:cs="Arial"/>
          <w:sz w:val="18"/>
          <w:szCs w:val="18"/>
        </w:rPr>
      </w:pPr>
    </w:p>
    <w:p w14:paraId="319FF0A1" w14:textId="5FDF0D41" w:rsidR="00C65A0E" w:rsidRPr="00B22463" w:rsidRDefault="00C65A0E" w:rsidP="00C65A0E">
      <w:pPr>
        <w:rPr>
          <w:rFonts w:ascii="Arial" w:hAnsi="Arial" w:cs="Arial"/>
          <w:sz w:val="18"/>
          <w:szCs w:val="18"/>
        </w:rPr>
      </w:pP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="004E46D3" w:rsidRPr="00B22463" w14:paraId="4801114D" w14:textId="77777777" w:rsidTr="79F0EDBB">
        <w:tc>
          <w:tcPr>
            <w:tcW w:w="4631" w:type="dxa"/>
            <w:shd w:val="clear" w:color="auto" w:fill="005CA8" w:themeFill="accent1"/>
          </w:tcPr>
          <w:p w14:paraId="5B142CA5" w14:textId="44E8AD3B" w:rsidR="004E46D3" w:rsidRPr="00B22463" w:rsidRDefault="004E46D3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631" w:type="dxa"/>
            <w:shd w:val="clear" w:color="auto" w:fill="005CA8" w:themeFill="accent1"/>
          </w:tcPr>
          <w:p w14:paraId="300196C0" w14:textId="1CF9DFFC" w:rsidR="004E46D3" w:rsidRPr="00B22463" w:rsidRDefault="004E46D3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4E46D3" w:rsidRPr="00B22463" w14:paraId="2B460571" w14:textId="77777777" w:rsidTr="79F0EDBB">
        <w:tc>
          <w:tcPr>
            <w:tcW w:w="4631" w:type="dxa"/>
          </w:tcPr>
          <w:p w14:paraId="1B000855" w14:textId="18E51B8E" w:rsidR="004E46D3" w:rsidRPr="00B22463" w:rsidRDefault="004E46D3" w:rsidP="00F91F4D">
            <w:pPr>
              <w:pStyle w:val="Paragrafoelenco"/>
              <w:tabs>
                <w:tab w:val="left" w:pos="1452"/>
              </w:tabs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proofErr w:type="spellStart"/>
            <w:r w:rsidRPr="009A2677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Frigocongelatori</w:t>
            </w:r>
            <w:proofErr w:type="spellEnd"/>
            <w:r w:rsidRPr="009A2677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 (+)4°C (-)20</w:t>
            </w:r>
          </w:p>
        </w:tc>
        <w:tc>
          <w:tcPr>
            <w:tcW w:w="4631" w:type="dxa"/>
          </w:tcPr>
          <w:p w14:paraId="02F9267C" w14:textId="5A88764E" w:rsidR="004E46D3" w:rsidRPr="00B22463" w:rsidRDefault="004E46D3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1BE220BC">
              <w:rPr>
                <w:rFonts w:ascii="Arial" w:hAnsi="Arial" w:cs="Arial"/>
                <w:b/>
                <w:bCs/>
                <w:smallCaps/>
                <w:color w:val="005CA8" w:themeColor="accent1"/>
                <w:sz w:val="18"/>
                <w:szCs w:val="18"/>
              </w:rPr>
              <w:t>5</w:t>
            </w:r>
          </w:p>
        </w:tc>
      </w:tr>
      <w:tr w:rsidR="004E46D3" w:rsidRPr="00B22463" w14:paraId="70B0FB67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1F1B2D99" w14:textId="7A28E510" w:rsidR="004E46D3" w:rsidRPr="00B22463" w:rsidRDefault="004E46D3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4E46D3" w:rsidRPr="00B22463" w14:paraId="6F287974" w14:textId="77777777" w:rsidTr="79F0EDBB">
        <w:tc>
          <w:tcPr>
            <w:tcW w:w="9262" w:type="dxa"/>
            <w:gridSpan w:val="2"/>
          </w:tcPr>
          <w:p w14:paraId="2D07DC72" w14:textId="77777777" w:rsidR="004E46D3" w:rsidRPr="00C403FB" w:rsidRDefault="004E46D3" w:rsidP="00C403FB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it-IT"/>
              </w:rPr>
            </w:pPr>
            <w:r w:rsidRPr="1BE220BC">
              <w:rPr>
                <w:rFonts w:ascii="Arial" w:hAnsi="Arial" w:cs="Arial"/>
                <w:lang w:val="it-IT"/>
              </w:rPr>
              <w:t xml:space="preserve">Frigo-congelatore per laboratorio. Esterno in lamiera di acciaio </w:t>
            </w:r>
            <w:proofErr w:type="gramStart"/>
            <w:r w:rsidRPr="1BE220BC">
              <w:rPr>
                <w:rFonts w:ascii="Arial" w:hAnsi="Arial" w:cs="Arial"/>
                <w:lang w:val="it-IT"/>
              </w:rPr>
              <w:t>anti-graffio</w:t>
            </w:r>
            <w:proofErr w:type="gramEnd"/>
            <w:r w:rsidRPr="1BE220BC">
              <w:rPr>
                <w:rFonts w:ascii="Arial" w:hAnsi="Arial" w:cs="Arial"/>
                <w:lang w:val="it-IT"/>
              </w:rPr>
              <w:t xml:space="preserve"> trattata con resine </w:t>
            </w:r>
            <w:proofErr w:type="spellStart"/>
            <w:r w:rsidRPr="1BE220BC">
              <w:rPr>
                <w:rFonts w:ascii="Arial" w:hAnsi="Arial" w:cs="Arial"/>
                <w:lang w:val="it-IT"/>
              </w:rPr>
              <w:t>epoxy</w:t>
            </w:r>
            <w:proofErr w:type="spellEnd"/>
            <w:r w:rsidRPr="1BE220BC">
              <w:rPr>
                <w:rFonts w:ascii="Arial" w:hAnsi="Arial" w:cs="Arial"/>
                <w:lang w:val="it-IT"/>
              </w:rPr>
              <w:t xml:space="preserve">, interno in plastica speciale </w:t>
            </w:r>
            <w:proofErr w:type="spellStart"/>
            <w:r w:rsidRPr="1BE220BC">
              <w:rPr>
                <w:rFonts w:ascii="Arial" w:hAnsi="Arial" w:cs="Arial"/>
                <w:lang w:val="it-IT"/>
              </w:rPr>
              <w:t>antiabrasione</w:t>
            </w:r>
            <w:proofErr w:type="spellEnd"/>
            <w:r w:rsidRPr="1BE220BC">
              <w:rPr>
                <w:rFonts w:ascii="Arial" w:hAnsi="Arial" w:cs="Arial"/>
                <w:lang w:val="it-IT"/>
              </w:rPr>
              <w:t xml:space="preserve">. Colore bianco, 4 ripiani nel vano frigorifero, 3 cassetti nel vano congelatore. N. 2 circuiti di raffreddamento separati a 2 compressori. Condensatore statico dell’apparato refrigerante. Tipo di comando elettronico con display digitale con regolazione a 1/10 di grado. Allarme temperatura min e max, allarme porta aperta, acustico e visivo.  Contatto remoto. Serratura di serie. Porta reversibile, cieca. Contatto pulito per </w:t>
            </w:r>
            <w:proofErr w:type="spellStart"/>
            <w:r w:rsidRPr="1BE220BC">
              <w:rPr>
                <w:rFonts w:ascii="Arial" w:hAnsi="Arial" w:cs="Arial"/>
                <w:lang w:val="it-IT"/>
              </w:rPr>
              <w:t>remotizzazione</w:t>
            </w:r>
            <w:proofErr w:type="spellEnd"/>
            <w:r w:rsidRPr="1BE220BC">
              <w:rPr>
                <w:rFonts w:ascii="Arial" w:hAnsi="Arial" w:cs="Arial"/>
                <w:lang w:val="it-IT"/>
              </w:rPr>
              <w:t xml:space="preserve"> degli allarmi. Facilità di movimentazione (ruote con freni). Sbrinamento vano frigorifero automatico sbrinamento vano congelatore manuale. Superfici facilmente </w:t>
            </w:r>
            <w:proofErr w:type="spellStart"/>
            <w:r w:rsidRPr="1BE220BC">
              <w:rPr>
                <w:rFonts w:ascii="Arial" w:hAnsi="Arial" w:cs="Arial"/>
                <w:lang w:val="it-IT"/>
              </w:rPr>
              <w:t>sanificabili</w:t>
            </w:r>
            <w:proofErr w:type="spellEnd"/>
            <w:r w:rsidRPr="1BE220BC">
              <w:rPr>
                <w:rFonts w:ascii="Arial" w:hAnsi="Arial" w:cs="Arial"/>
                <w:lang w:val="it-IT"/>
              </w:rPr>
              <w:t>.</w:t>
            </w:r>
          </w:p>
          <w:p w14:paraId="21A0CDB1" w14:textId="77777777" w:rsidR="004E46D3" w:rsidRDefault="004E46D3" w:rsidP="1BE220B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rial" w:hAnsi="Arial" w:cs="Arial"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Livello di rumorosità 50 dB circa</w:t>
            </w:r>
          </w:p>
          <w:p w14:paraId="30FFD5B2" w14:textId="77777777" w:rsidR="004E46D3" w:rsidRPr="004E46D3" w:rsidRDefault="004E46D3" w:rsidP="1BE220BC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eastAsiaTheme="minorEastAsia"/>
                <w:b/>
                <w:bCs/>
                <w:lang w:val="it-IT"/>
              </w:rPr>
            </w:pPr>
            <w:r w:rsidRPr="004E46D3">
              <w:rPr>
                <w:rFonts w:ascii="Arial" w:hAnsi="Arial" w:cs="Arial"/>
                <w:lang w:val="it-IT"/>
              </w:rPr>
              <w:t xml:space="preserve">Predisposizione foro passante per sonda di temperatura aggiuntiva da sistemi </w:t>
            </w:r>
            <w:proofErr w:type="spellStart"/>
            <w:r w:rsidRPr="004E46D3">
              <w:rPr>
                <w:rFonts w:ascii="Arial" w:hAnsi="Arial" w:cs="Arial"/>
                <w:lang w:val="it-IT"/>
              </w:rPr>
              <w:t>datalogger</w:t>
            </w:r>
            <w:proofErr w:type="spellEnd"/>
            <w:r w:rsidRPr="004E46D3">
              <w:rPr>
                <w:rFonts w:ascii="Arial" w:hAnsi="Arial" w:cs="Arial"/>
                <w:lang w:val="it-IT"/>
              </w:rPr>
              <w:t xml:space="preserve"> (opzionale)  </w:t>
            </w:r>
          </w:p>
          <w:p w14:paraId="61B5D1B2" w14:textId="77777777" w:rsidR="004E46D3" w:rsidRPr="00C403FB" w:rsidRDefault="004E46D3" w:rsidP="00C403FB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Dimensioni e Capacità</w:t>
            </w:r>
          </w:p>
          <w:p w14:paraId="173A972C" w14:textId="77777777" w:rsidR="004E46D3" w:rsidRPr="00C403FB" w:rsidRDefault="004E46D3" w:rsidP="00C403FB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r w:rsidRPr="00C403FB">
              <w:rPr>
                <w:rFonts w:ascii="Arial" w:hAnsi="Arial" w:cs="Arial"/>
                <w:lang w:val="it-IT"/>
              </w:rPr>
              <w:t xml:space="preserve">Dimensioni esterne di riferimento (L/P/A) 600x620x2000 mm. </w:t>
            </w:r>
          </w:p>
          <w:p w14:paraId="3DC62FFA" w14:textId="77777777" w:rsidR="004E46D3" w:rsidRPr="00C403FB" w:rsidRDefault="004E46D3" w:rsidP="00C403FB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r w:rsidRPr="00C403FB">
              <w:rPr>
                <w:rFonts w:ascii="Arial" w:hAnsi="Arial" w:cs="Arial"/>
                <w:lang w:val="it-IT"/>
              </w:rPr>
              <w:t xml:space="preserve">Volume lordo di riferimento Vano frigorifero: 250 lt. Vano congelatore: 100 lt </w:t>
            </w:r>
          </w:p>
          <w:p w14:paraId="772B5E1D" w14:textId="77777777" w:rsidR="004E46D3" w:rsidRPr="00C403FB" w:rsidRDefault="004E46D3" w:rsidP="00C403FB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Gestione autonoma dei due vani</w:t>
            </w:r>
          </w:p>
          <w:p w14:paraId="55C665A3" w14:textId="77777777" w:rsidR="004E46D3" w:rsidRPr="00C403FB" w:rsidRDefault="004E46D3" w:rsidP="00C403FB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r w:rsidRPr="00C403FB">
              <w:rPr>
                <w:rFonts w:ascii="Arial" w:hAnsi="Arial" w:cs="Arial"/>
                <w:lang w:val="it-IT"/>
              </w:rPr>
              <w:t>N. 2 circuiti di raffreddamento separati a 2 compressori per il mantenimento costante e la distribuzione uniforme della temperatura per entrambi i vani. I vani sono indipendenti (si può tenere acceso solo un vano e viceversa).</w:t>
            </w:r>
          </w:p>
          <w:p w14:paraId="3735F5A8" w14:textId="77777777" w:rsidR="004E46D3" w:rsidRPr="00C403FB" w:rsidRDefault="004E46D3" w:rsidP="00C403FB">
            <w:pPr>
              <w:pStyle w:val="Paragrafoelenco"/>
              <w:numPr>
                <w:ilvl w:val="0"/>
                <w:numId w:val="27"/>
              </w:numPr>
              <w:jc w:val="both"/>
              <w:rPr>
                <w:rFonts w:ascii="Arial" w:hAnsi="Arial" w:cs="Arial"/>
                <w:b/>
                <w:bCs/>
                <w:lang w:val="it-IT"/>
              </w:rPr>
            </w:pPr>
            <w:r w:rsidRPr="1BE220BC">
              <w:rPr>
                <w:rFonts w:ascii="Arial" w:hAnsi="Arial" w:cs="Arial"/>
                <w:b/>
                <w:bCs/>
                <w:lang w:val="it-IT"/>
              </w:rPr>
              <w:t>Consumi energetici e sostenibilità ambientale</w:t>
            </w:r>
          </w:p>
          <w:p w14:paraId="2C1E06E6" w14:textId="77777777" w:rsidR="004E46D3" w:rsidRPr="00C403FB" w:rsidRDefault="004E46D3" w:rsidP="00C403FB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r w:rsidRPr="00C403FB">
              <w:rPr>
                <w:rFonts w:ascii="Arial" w:hAnsi="Arial" w:cs="Arial"/>
                <w:lang w:val="it-IT"/>
              </w:rPr>
              <w:t xml:space="preserve">Consumo energetico 1,8 KWh/24h </w:t>
            </w:r>
          </w:p>
          <w:p w14:paraId="16FB695E" w14:textId="77777777" w:rsidR="004E46D3" w:rsidRPr="00C403FB" w:rsidRDefault="004E46D3" w:rsidP="00C403FB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  <w:r w:rsidRPr="00C403FB">
              <w:rPr>
                <w:rFonts w:ascii="Arial" w:hAnsi="Arial" w:cs="Arial"/>
                <w:lang w:val="it-IT"/>
              </w:rPr>
              <w:t xml:space="preserve">Potenza massima assorbita 1,5A. </w:t>
            </w:r>
          </w:p>
          <w:p w14:paraId="4605FD63" w14:textId="77777777" w:rsidR="004E46D3" w:rsidRPr="00C403FB" w:rsidRDefault="004E46D3" w:rsidP="51E3AC91">
            <w:pPr>
              <w:pStyle w:val="Paragrafoelenco"/>
              <w:jc w:val="both"/>
              <w:rPr>
                <w:rFonts w:ascii="Arial" w:hAnsi="Arial" w:cs="Arial"/>
                <w:sz w:val="18"/>
                <w:szCs w:val="18"/>
                <w:u w:val="single"/>
                <w:lang w:val="it-IT"/>
              </w:rPr>
            </w:pPr>
            <w:r w:rsidRPr="51E3AC91">
              <w:rPr>
                <w:rFonts w:ascii="Arial" w:hAnsi="Arial" w:cs="Arial"/>
                <w:lang w:val="it-IT"/>
              </w:rPr>
              <w:t>Gas refrigeranti ecologici R600a e R290.</w:t>
            </w:r>
          </w:p>
          <w:p w14:paraId="6ED68851" w14:textId="77777777" w:rsidR="004E46D3" w:rsidRPr="00C403FB" w:rsidRDefault="004E46D3" w:rsidP="51E3AC91">
            <w:pPr>
              <w:pStyle w:val="Paragrafoelenco"/>
              <w:jc w:val="both"/>
              <w:rPr>
                <w:rFonts w:ascii="Arial" w:hAnsi="Arial" w:cs="Arial"/>
                <w:lang w:val="it-IT"/>
              </w:rPr>
            </w:pPr>
          </w:p>
          <w:p w14:paraId="373884F6" w14:textId="77777777" w:rsidR="004E46D3" w:rsidRPr="00C403FB" w:rsidRDefault="004E46D3" w:rsidP="51E3AC9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51E3AC91">
              <w:rPr>
                <w:rFonts w:ascii="Arial" w:eastAsia="Arial" w:hAnsi="Arial" w:cs="Arial"/>
                <w:color w:val="000000"/>
                <w:lang w:val="it"/>
              </w:rPr>
              <w:t>Si richiede copia digitale del manuale, italiano e inglese</w:t>
            </w:r>
          </w:p>
          <w:p w14:paraId="029A2921" w14:textId="0DE88A21" w:rsidR="004E46D3" w:rsidRPr="004E46D3" w:rsidRDefault="004E46D3" w:rsidP="1BE220BC">
            <w:pPr>
              <w:pStyle w:val="Paragrafoelenco"/>
              <w:numPr>
                <w:ilvl w:val="0"/>
                <w:numId w:val="1"/>
              </w:numPr>
              <w:rPr>
                <w:rFonts w:eastAsiaTheme="minorEastAsia"/>
                <w:sz w:val="18"/>
                <w:szCs w:val="18"/>
                <w:u w:val="single"/>
                <w:lang w:val="it-IT"/>
              </w:rPr>
            </w:pPr>
          </w:p>
        </w:tc>
      </w:tr>
      <w:tr w:rsidR="004E46D3" w:rsidRPr="00B22463" w14:paraId="04E64091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795D21CA" w14:textId="6BF9FAC1" w:rsidR="004E46D3" w:rsidRPr="008A174B" w:rsidRDefault="004E46D3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4E46D3" w:rsidRPr="00B22463" w14:paraId="3274E207" w14:textId="77777777" w:rsidTr="79F0EDBB">
        <w:tc>
          <w:tcPr>
            <w:tcW w:w="9262" w:type="dxa"/>
            <w:gridSpan w:val="2"/>
          </w:tcPr>
          <w:p w14:paraId="0306AF04" w14:textId="092C9CD6" w:rsidR="004E46D3" w:rsidRPr="00B22463" w:rsidRDefault="004E46D3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 xml:space="preserve">60 giorni solari dalla </w:t>
            </w:r>
            <w:r w:rsidR="009129E2"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data di ricezione dell’ordine</w:t>
            </w:r>
          </w:p>
        </w:tc>
      </w:tr>
      <w:tr w:rsidR="004E46D3" w:rsidRPr="00B22463" w14:paraId="2BFA240E" w14:textId="77777777" w:rsidTr="79F0EDBB">
        <w:tc>
          <w:tcPr>
            <w:tcW w:w="9262" w:type="dxa"/>
            <w:gridSpan w:val="2"/>
            <w:shd w:val="clear" w:color="auto" w:fill="E6E6E6" w:themeFill="text2"/>
          </w:tcPr>
          <w:p w14:paraId="76FB9117" w14:textId="0D4F7CCD" w:rsidR="004E46D3" w:rsidRPr="00F11D5B" w:rsidRDefault="004E46D3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4E46D3" w:rsidRPr="00B22463" w14:paraId="1FA2F876" w14:textId="77777777" w:rsidTr="79F0EDBB">
        <w:tc>
          <w:tcPr>
            <w:tcW w:w="9262" w:type="dxa"/>
            <w:gridSpan w:val="2"/>
          </w:tcPr>
          <w:p w14:paraId="72D9912A" w14:textId="10240A18" w:rsidR="004E46D3" w:rsidRPr="00B80455" w:rsidRDefault="004E46D3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 w:rsidRPr="79F0EDBB">
              <w:rPr>
                <w:rFonts w:ascii="Arial" w:hAnsi="Arial" w:cs="Arial"/>
                <w:smallCaps/>
                <w:sz w:val="18"/>
                <w:szCs w:val="18"/>
                <w:lang w:val="it-IT"/>
              </w:rPr>
              <w:t>24 mesi</w:t>
            </w:r>
          </w:p>
        </w:tc>
      </w:tr>
    </w:tbl>
    <w:p w14:paraId="2F2D8AF7" w14:textId="77777777" w:rsidR="00C65A0E" w:rsidRPr="00B22463" w:rsidRDefault="00C65A0E" w:rsidP="00C65A0E">
      <w:pPr>
        <w:ind w:firstLine="720"/>
        <w:rPr>
          <w:rFonts w:ascii="Arial" w:hAnsi="Arial" w:cs="Arial"/>
          <w:b/>
          <w:bCs/>
          <w:color w:val="FF0000"/>
          <w:sz w:val="18"/>
          <w:szCs w:val="18"/>
        </w:rPr>
      </w:pPr>
    </w:p>
    <w:p w14:paraId="7EF700A5" w14:textId="77777777" w:rsidR="00C65A0E" w:rsidRPr="00B22463" w:rsidRDefault="00C65A0E" w:rsidP="00C65A0E">
      <w:pPr>
        <w:rPr>
          <w:rFonts w:ascii="Arial" w:hAnsi="Arial" w:cs="Arial"/>
          <w:b/>
          <w:bCs/>
          <w:sz w:val="18"/>
          <w:szCs w:val="18"/>
        </w:rPr>
      </w:pPr>
      <w:r w:rsidRPr="00B22463">
        <w:rPr>
          <w:rFonts w:ascii="Arial" w:hAnsi="Arial" w:cs="Arial"/>
          <w:b/>
          <w:bCs/>
          <w:sz w:val="18"/>
          <w:szCs w:val="18"/>
        </w:rPr>
        <w:tab/>
      </w:r>
    </w:p>
    <w:p w14:paraId="0B0C5C5F" w14:textId="3EDAB24E" w:rsidR="00C65A0E" w:rsidRPr="00B22463" w:rsidRDefault="00C65A0E" w:rsidP="00B22463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EEF8C" w14:textId="77777777" w:rsidR="00684A83" w:rsidRDefault="00684A83" w:rsidP="0007296A">
      <w:r>
        <w:separator/>
      </w:r>
    </w:p>
  </w:endnote>
  <w:endnote w:type="continuationSeparator" w:id="0">
    <w:p w14:paraId="767A68B7" w14:textId="77777777" w:rsidR="00684A83" w:rsidRDefault="00684A83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F1A43" w14:textId="77777777" w:rsidR="00684A83" w:rsidRDefault="00684A83" w:rsidP="0007296A">
      <w:r>
        <w:separator/>
      </w:r>
    </w:p>
  </w:footnote>
  <w:footnote w:type="continuationSeparator" w:id="0">
    <w:p w14:paraId="5FBEBB5D" w14:textId="77777777" w:rsidR="00684A83" w:rsidRDefault="00684A83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79F0EDBB">
    <w:pPr>
      <w:pStyle w:val="Intestazione"/>
    </w:pPr>
    <w:r>
      <w:rPr>
        <w:noProof/>
      </w:rPr>
      <w:drawing>
        <wp:inline distT="0" distB="0" distL="0" distR="0" wp14:anchorId="4D2A5D8A" wp14:editId="0EE2702F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79F0EDBB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759AFDBE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40414"/>
    <w:multiLevelType w:val="hybridMultilevel"/>
    <w:tmpl w:val="20A0FDCC"/>
    <w:lvl w:ilvl="0" w:tplc="43C099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33E83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F5E23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0449D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C66E4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1620D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06633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2FA24C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D1E5B1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B1DF6"/>
    <w:multiLevelType w:val="hybridMultilevel"/>
    <w:tmpl w:val="2F12187C"/>
    <w:lvl w:ilvl="0" w:tplc="9698B8B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C89EE0F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9E4367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BAFBA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422338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20D2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D0A33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689F1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5D27A1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44E8E"/>
    <w:multiLevelType w:val="hybridMultilevel"/>
    <w:tmpl w:val="E8244E76"/>
    <w:lvl w:ilvl="0" w:tplc="659A37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46A4B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4EA54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4E065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718104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E043A0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F288C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72EB28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832995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AE7064"/>
    <w:multiLevelType w:val="hybridMultilevel"/>
    <w:tmpl w:val="0B3AFC2A"/>
    <w:lvl w:ilvl="0" w:tplc="9848AF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79EB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3AF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A41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F43D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DCB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78D8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20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868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6898"/>
    <w:multiLevelType w:val="hybridMultilevel"/>
    <w:tmpl w:val="DAA8FBB2"/>
    <w:lvl w:ilvl="0" w:tplc="731EB9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C5AB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B08FAF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1E27C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141FF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FD2216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BA8420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F05DC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4D6D79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F67A20"/>
    <w:multiLevelType w:val="hybridMultilevel"/>
    <w:tmpl w:val="BA8C28E4"/>
    <w:lvl w:ilvl="0" w:tplc="0360F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B36E0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F4DB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2FD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2F0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AC9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E3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8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CD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211B4B1C"/>
    <w:multiLevelType w:val="hybridMultilevel"/>
    <w:tmpl w:val="629438E0"/>
    <w:lvl w:ilvl="0" w:tplc="713EC3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2E4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0EC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90E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876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14FE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1E8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348E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AA3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95900"/>
    <w:multiLevelType w:val="hybridMultilevel"/>
    <w:tmpl w:val="3926E306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9" w15:restartNumberingAfterBreak="0">
    <w:nsid w:val="29CA5DD5"/>
    <w:multiLevelType w:val="hybridMultilevel"/>
    <w:tmpl w:val="017091C2"/>
    <w:lvl w:ilvl="0" w:tplc="322C2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F3443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5CAAC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602A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C2128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53CE5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906267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E86BC9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E52627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C0F0A"/>
    <w:multiLevelType w:val="hybridMultilevel"/>
    <w:tmpl w:val="40B6032E"/>
    <w:lvl w:ilvl="0" w:tplc="4F443E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84339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05887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450F9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E8576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80466A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24E22A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C5C19A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D0814A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42DB0BC7"/>
    <w:multiLevelType w:val="hybridMultilevel"/>
    <w:tmpl w:val="A716916C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4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F51CC2"/>
    <w:multiLevelType w:val="hybridMultilevel"/>
    <w:tmpl w:val="02C242A4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47E720EA"/>
    <w:multiLevelType w:val="hybridMultilevel"/>
    <w:tmpl w:val="2F400E44"/>
    <w:lvl w:ilvl="0" w:tplc="8C7048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30CB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E269D4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62ECF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1D48D8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56AAB9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70E5A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D0C32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CD8B44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120549"/>
    <w:multiLevelType w:val="hybridMultilevel"/>
    <w:tmpl w:val="03F659AC"/>
    <w:lvl w:ilvl="0" w:tplc="7D385D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D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96B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A489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AA9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65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7E0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989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ECEE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F584B"/>
    <w:multiLevelType w:val="hybridMultilevel"/>
    <w:tmpl w:val="06682BD8"/>
    <w:lvl w:ilvl="0" w:tplc="5F2459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28A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04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66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EB8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C415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64F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094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A83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70715"/>
    <w:multiLevelType w:val="hybridMultilevel"/>
    <w:tmpl w:val="C9B25A3C"/>
    <w:lvl w:ilvl="0" w:tplc="385EB574">
      <w:start w:val="1"/>
      <w:numFmt w:val="decimal"/>
      <w:lvlText w:val="%1."/>
      <w:lvlJc w:val="left"/>
      <w:pPr>
        <w:ind w:left="720" w:hanging="360"/>
      </w:pPr>
    </w:lvl>
    <w:lvl w:ilvl="1" w:tplc="A5842900">
      <w:start w:val="1"/>
      <w:numFmt w:val="lowerLetter"/>
      <w:lvlText w:val="%2."/>
      <w:lvlJc w:val="left"/>
      <w:pPr>
        <w:ind w:left="1440" w:hanging="360"/>
      </w:pPr>
    </w:lvl>
    <w:lvl w:ilvl="2" w:tplc="44AE5AEC">
      <w:start w:val="1"/>
      <w:numFmt w:val="lowerRoman"/>
      <w:lvlText w:val="%3."/>
      <w:lvlJc w:val="right"/>
      <w:pPr>
        <w:ind w:left="2160" w:hanging="180"/>
      </w:pPr>
    </w:lvl>
    <w:lvl w:ilvl="3" w:tplc="768C4026">
      <w:start w:val="1"/>
      <w:numFmt w:val="decimal"/>
      <w:lvlText w:val="%4."/>
      <w:lvlJc w:val="left"/>
      <w:pPr>
        <w:ind w:left="2880" w:hanging="360"/>
      </w:pPr>
    </w:lvl>
    <w:lvl w:ilvl="4" w:tplc="52248F14">
      <w:start w:val="1"/>
      <w:numFmt w:val="lowerLetter"/>
      <w:lvlText w:val="%5."/>
      <w:lvlJc w:val="left"/>
      <w:pPr>
        <w:ind w:left="3600" w:hanging="360"/>
      </w:pPr>
    </w:lvl>
    <w:lvl w:ilvl="5" w:tplc="8D36ECDA">
      <w:start w:val="1"/>
      <w:numFmt w:val="lowerRoman"/>
      <w:lvlText w:val="%6."/>
      <w:lvlJc w:val="right"/>
      <w:pPr>
        <w:ind w:left="4320" w:hanging="180"/>
      </w:pPr>
    </w:lvl>
    <w:lvl w:ilvl="6" w:tplc="00786706">
      <w:start w:val="1"/>
      <w:numFmt w:val="decimal"/>
      <w:lvlText w:val="%7."/>
      <w:lvlJc w:val="left"/>
      <w:pPr>
        <w:ind w:left="5040" w:hanging="360"/>
      </w:pPr>
    </w:lvl>
    <w:lvl w:ilvl="7" w:tplc="ADEA7478">
      <w:start w:val="1"/>
      <w:numFmt w:val="lowerLetter"/>
      <w:lvlText w:val="%8."/>
      <w:lvlJc w:val="left"/>
      <w:pPr>
        <w:ind w:left="5760" w:hanging="360"/>
      </w:pPr>
    </w:lvl>
    <w:lvl w:ilvl="8" w:tplc="BD367BF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64EED"/>
    <w:multiLevelType w:val="hybridMultilevel"/>
    <w:tmpl w:val="659A4772"/>
    <w:lvl w:ilvl="0" w:tplc="6D98DB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AF267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B09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AAF2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74C0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E26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40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EEA8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3E4D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3586056"/>
    <w:multiLevelType w:val="hybridMultilevel"/>
    <w:tmpl w:val="254E9562"/>
    <w:lvl w:ilvl="0" w:tplc="0410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3" w15:restartNumberingAfterBreak="0">
    <w:nsid w:val="697A42C2"/>
    <w:multiLevelType w:val="hybridMultilevel"/>
    <w:tmpl w:val="AD82D036"/>
    <w:lvl w:ilvl="0" w:tplc="648845CE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509E3E3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C3EAF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552358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9CA99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CC5D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1BE91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8A241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15410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6070A7"/>
    <w:multiLevelType w:val="hybridMultilevel"/>
    <w:tmpl w:val="090A344A"/>
    <w:lvl w:ilvl="0" w:tplc="6A76D3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29E48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0E6BBE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8CE90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BEBA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3ECD53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A9C4BD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4AD99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A983B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931621"/>
    <w:multiLevelType w:val="hybridMultilevel"/>
    <w:tmpl w:val="2E62EDF4"/>
    <w:lvl w:ilvl="0" w:tplc="3B1E69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0A9C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C0B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C2B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D69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FCB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4C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24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E0F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7B2389"/>
    <w:multiLevelType w:val="hybridMultilevel"/>
    <w:tmpl w:val="0AB2883C"/>
    <w:lvl w:ilvl="0" w:tplc="106C8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8E1A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FC4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03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A24E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C28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C053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72FB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E26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4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25"/>
  </w:num>
  <w:num w:numId="10">
    <w:abstractNumId w:val="20"/>
  </w:num>
  <w:num w:numId="11">
    <w:abstractNumId w:val="18"/>
  </w:num>
  <w:num w:numId="12">
    <w:abstractNumId w:val="26"/>
  </w:num>
  <w:num w:numId="13">
    <w:abstractNumId w:val="19"/>
  </w:num>
  <w:num w:numId="14">
    <w:abstractNumId w:val="17"/>
  </w:num>
  <w:num w:numId="15">
    <w:abstractNumId w:val="5"/>
  </w:num>
  <w:num w:numId="16">
    <w:abstractNumId w:val="1"/>
  </w:num>
  <w:num w:numId="17">
    <w:abstractNumId w:val="23"/>
  </w:num>
  <w:num w:numId="18">
    <w:abstractNumId w:val="11"/>
  </w:num>
  <w:num w:numId="19">
    <w:abstractNumId w:val="21"/>
  </w:num>
  <w:num w:numId="20">
    <w:abstractNumId w:val="13"/>
  </w:num>
  <w:num w:numId="21">
    <w:abstractNumId w:val="6"/>
  </w:num>
  <w:num w:numId="22">
    <w:abstractNumId w:val="15"/>
  </w:num>
  <w:num w:numId="23">
    <w:abstractNumId w:val="22"/>
  </w:num>
  <w:num w:numId="24">
    <w:abstractNumId w:val="8"/>
  </w:num>
  <w:num w:numId="25">
    <w:abstractNumId w:val="14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50FE1"/>
    <w:rsid w:val="0007296A"/>
    <w:rsid w:val="00093093"/>
    <w:rsid w:val="000D631E"/>
    <w:rsid w:val="000F2EA2"/>
    <w:rsid w:val="00137DF7"/>
    <w:rsid w:val="00272609"/>
    <w:rsid w:val="002B24B1"/>
    <w:rsid w:val="00303387"/>
    <w:rsid w:val="0031271E"/>
    <w:rsid w:val="00406E0E"/>
    <w:rsid w:val="004E46D3"/>
    <w:rsid w:val="004F26F1"/>
    <w:rsid w:val="005631E9"/>
    <w:rsid w:val="005873C1"/>
    <w:rsid w:val="005F4D14"/>
    <w:rsid w:val="00604CC3"/>
    <w:rsid w:val="0061694F"/>
    <w:rsid w:val="006526A4"/>
    <w:rsid w:val="00684A83"/>
    <w:rsid w:val="006864EB"/>
    <w:rsid w:val="006E1C7A"/>
    <w:rsid w:val="008556B9"/>
    <w:rsid w:val="00896DA0"/>
    <w:rsid w:val="008A174B"/>
    <w:rsid w:val="008A4B30"/>
    <w:rsid w:val="008E02ED"/>
    <w:rsid w:val="009129E2"/>
    <w:rsid w:val="00920FC1"/>
    <w:rsid w:val="00962EF5"/>
    <w:rsid w:val="009A234E"/>
    <w:rsid w:val="009A2677"/>
    <w:rsid w:val="00A22960"/>
    <w:rsid w:val="00ABC116"/>
    <w:rsid w:val="00AD4FC3"/>
    <w:rsid w:val="00AD7437"/>
    <w:rsid w:val="00B14074"/>
    <w:rsid w:val="00B22463"/>
    <w:rsid w:val="00B620B0"/>
    <w:rsid w:val="00B80455"/>
    <w:rsid w:val="00B968F3"/>
    <w:rsid w:val="00BA1781"/>
    <w:rsid w:val="00BC3522"/>
    <w:rsid w:val="00BD7CF8"/>
    <w:rsid w:val="00BE2994"/>
    <w:rsid w:val="00C403FB"/>
    <w:rsid w:val="00C41239"/>
    <w:rsid w:val="00C53680"/>
    <w:rsid w:val="00C627F7"/>
    <w:rsid w:val="00C65A0E"/>
    <w:rsid w:val="00D26D13"/>
    <w:rsid w:val="00D72784"/>
    <w:rsid w:val="00D743EE"/>
    <w:rsid w:val="00D9027E"/>
    <w:rsid w:val="00E01B45"/>
    <w:rsid w:val="00E02975"/>
    <w:rsid w:val="00E16AA3"/>
    <w:rsid w:val="00E977AA"/>
    <w:rsid w:val="00EB2E0A"/>
    <w:rsid w:val="00EE0894"/>
    <w:rsid w:val="00EE723C"/>
    <w:rsid w:val="00F11D5B"/>
    <w:rsid w:val="00F24628"/>
    <w:rsid w:val="00F35F11"/>
    <w:rsid w:val="00F5637B"/>
    <w:rsid w:val="00F91DF5"/>
    <w:rsid w:val="00F91F4D"/>
    <w:rsid w:val="00FB03B7"/>
    <w:rsid w:val="00FC121A"/>
    <w:rsid w:val="0226E114"/>
    <w:rsid w:val="08962298"/>
    <w:rsid w:val="0EEC3BBF"/>
    <w:rsid w:val="11DFEFD3"/>
    <w:rsid w:val="12F4E5BC"/>
    <w:rsid w:val="13B09584"/>
    <w:rsid w:val="14639703"/>
    <w:rsid w:val="191AAE03"/>
    <w:rsid w:val="1BE220BC"/>
    <w:rsid w:val="2126BD02"/>
    <w:rsid w:val="23065562"/>
    <w:rsid w:val="2333F7E9"/>
    <w:rsid w:val="2441EB6A"/>
    <w:rsid w:val="26CCDB35"/>
    <w:rsid w:val="2983DC65"/>
    <w:rsid w:val="2FE91B7D"/>
    <w:rsid w:val="319A6D8A"/>
    <w:rsid w:val="3450A327"/>
    <w:rsid w:val="36BD5CB2"/>
    <w:rsid w:val="3886BCE6"/>
    <w:rsid w:val="38F1F2C1"/>
    <w:rsid w:val="410F96D5"/>
    <w:rsid w:val="421476CF"/>
    <w:rsid w:val="46AB105F"/>
    <w:rsid w:val="4AEF9C71"/>
    <w:rsid w:val="4E725A45"/>
    <w:rsid w:val="51E3AC91"/>
    <w:rsid w:val="558262B0"/>
    <w:rsid w:val="65861467"/>
    <w:rsid w:val="69FDBDDE"/>
    <w:rsid w:val="6AD9F03D"/>
    <w:rsid w:val="6BB2B69C"/>
    <w:rsid w:val="6D4E86FD"/>
    <w:rsid w:val="6D975638"/>
    <w:rsid w:val="79F0E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69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703894-1DC4-4B42-A0E4-1C2C22D10A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46</cp:revision>
  <dcterms:created xsi:type="dcterms:W3CDTF">2021-03-12T11:16:00Z</dcterms:created>
  <dcterms:modified xsi:type="dcterms:W3CDTF">2021-03-30T10:11:00Z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